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228600</wp:posOffset>
            </wp:positionV>
            <wp:extent cx="1204913" cy="875364"/>
            <wp:effectExtent b="0" l="0" r="0" t="0"/>
            <wp:wrapSquare wrapText="bothSides" distB="228600" distT="228600" distL="228600" distR="2286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75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b w:val="1"/>
          <w:color w:val="0b5394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b5394"/>
          <w:sz w:val="24"/>
          <w:szCs w:val="24"/>
          <w:rtl w:val="0"/>
        </w:rPr>
        <w:t xml:space="preserve"> SCOTIA UNION SCHOOL DISTRICT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417 Church Street   P.O. Box 217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Scotia, California  95565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Phone (707)764-2212  Fax (707)764-5111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Amy Gossien, Superintendent/Princ</w:t>
      </w: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ipal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PUBLIC NOTICE OF INTENT TO FILL VACANCIES ON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SCOTIA UNION SCHOOL DISTRICT GOVERNING BOARD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(Appointment in Lieu of Election)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Pursuant to Education Code section 5326-5328,</w:t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Board of Trustees of the Scotia Union School District intends to appoint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three (3) qualified persons to the Board of Trustees. </w:t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 applicant must meet the following qualifications for consideration: 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18 years of age or older; 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citizen of the state; 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resident of the school district; 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registered voter;</w:t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not disqualified by the constitution or laws of the state from holding a civil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Office.</w:t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Persons interested in applying for the position may obtain an application by calling or emailing  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Alicia Rice, District Secretary at 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arice@scotiaschoo.org</w:t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(707) 764-2212, </w:t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Scotia Union School District, </w:t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417 Church Street #217, Scotia, CA 95565</w:t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Completed applications must be received in the District Office no later than 5:00 p.m. on </w:t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Thursday, October 8, 2020. </w:t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Board of Trustees will interview applicants in open session at the regularly scheduled</w:t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Board Meeting on October 8, 2020.</w:t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